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AF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FF0000"/>
          <w:kern w:val="0"/>
          <w:sz w:val="121"/>
          <w:szCs w:val="121"/>
          <w:lang w:val="en-US" w:eastAsia="zh-CN" w:bidi="ar"/>
        </w:rPr>
      </w:pPr>
    </w:p>
    <w:p w14:paraId="6C91A6EB">
      <w:pPr>
        <w:pStyle w:val="2"/>
        <w:rPr>
          <w:lang w:val="en-US" w:eastAsia="zh-CN"/>
        </w:rPr>
      </w:pPr>
    </w:p>
    <w:p w14:paraId="4FC5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鸠江区人民政府办公室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关于印发《鸠江区混凝土企业搬迁实施方案》的通知</w:t>
      </w:r>
    </w:p>
    <w:p w14:paraId="66E59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鸠政办〔20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号</w:t>
      </w:r>
    </w:p>
    <w:p w14:paraId="5ADC907D">
      <w:pPr>
        <w:pStyle w:val="2"/>
        <w:rPr>
          <w:rFonts w:hint="eastAsia"/>
        </w:rPr>
      </w:pPr>
    </w:p>
    <w:p w14:paraId="33CF41E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清水街道，鸠江经济开发区，区工信局，区住交局，区自规局，区征收办，鸠江生态环境分局：</w:t>
      </w:r>
    </w:p>
    <w:p w14:paraId="249A3DFD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现将《鸠江区混凝土企业搬迁实施方案》印发给你们，请认真贯彻落实。</w:t>
      </w:r>
    </w:p>
    <w:p w14:paraId="49D34EBF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EB9FC4B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5F268CF">
      <w:pPr>
        <w:wordWrap w:val="0"/>
        <w:ind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鸠江区人民政府办公室      </w:t>
      </w:r>
    </w:p>
    <w:p w14:paraId="6AC47632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2025年8月13日</w:t>
      </w:r>
    </w:p>
    <w:p w14:paraId="6E703A91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DC2796">
      <w:pPr>
        <w:pStyle w:val="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40BD53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550C7FB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71BAF11">
      <w:pPr>
        <w:pStyle w:val="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44A56B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</w:p>
    <w:p w14:paraId="7D5188DA">
      <w:pPr>
        <w:pStyle w:val="2"/>
        <w:rPr>
          <w:rFonts w:hint="eastAsia"/>
          <w:lang w:val="en-US" w:eastAsia="zh-CN"/>
        </w:rPr>
      </w:pPr>
    </w:p>
    <w:p w14:paraId="4DA6E13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rPr>
          <w:rFonts w:hint="eastAsia"/>
          <w:lang w:val="en-US" w:eastAsia="zh-CN"/>
        </w:rPr>
      </w:pPr>
    </w:p>
    <w:p w14:paraId="2CEAE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rPr>
          <w:rFonts w:hint="eastAsia" w:ascii="方正小标宋简体" w:hAnsi="Calibri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Cs/>
          <w:sz w:val="44"/>
          <w:szCs w:val="44"/>
        </w:rPr>
        <w:t>鸠江区混凝土企业搬迁实施方案</w:t>
      </w:r>
    </w:p>
    <w:p w14:paraId="7071A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textAlignment w:val="auto"/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</w:p>
    <w:p w14:paraId="020E7A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为贯彻落实</w:t>
      </w:r>
      <w:bookmarkStart w:id="0" w:name="OLE_LINK1"/>
      <w:bookmarkStart w:id="1" w:name="OLE_LINK2"/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《芜湖市主城区预拌混凝土布点专项规划（2023-2035年）》</w:t>
      </w:r>
      <w:bookmarkEnd w:id="0"/>
      <w:bookmarkEnd w:id="1"/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工作专班的通知要求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有序推进预拌混凝土企业入园落位，促进预拌混凝土行业高标准、高质量发展，现制定本方案。</w:t>
      </w:r>
    </w:p>
    <w:p w14:paraId="51E7C4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  <w:t>一、工作</w:t>
      </w: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任务</w:t>
      </w:r>
    </w:p>
    <w:p w14:paraId="3B8E6F5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根据《芜湖市主城区预拌混凝土布点专项规划（2023-2035 年）》文件要求，遵循统一规划、合理布局、坚持技术、设备的先进性、适用性、合理性、经济性的原则，充分利用园区土地，优化空间布局，提高土地利用率，全面提升预拌商品混凝土企业建设品质，倡导绿色发展，推动鸠江区城东片区混凝土产业园落地。</w:t>
      </w:r>
    </w:p>
    <w:p w14:paraId="59BD9F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  <w:t>、工作步骤</w:t>
      </w:r>
    </w:p>
    <w:p w14:paraId="3A3DEF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1.企业摸排阶段。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为园区建设提供决策支撑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做好辖区内混凝土企业生产经营情况、税收收入及企业搬迁需求的情况摸底工作。（区工信局牵头、清水街道配合）</w:t>
      </w:r>
    </w:p>
    <w:p w14:paraId="7DDF7F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2.规划设计阶段。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确定园区范围，拟定园区总体规划方案（区工信局负责）；提升园区周边基础设施水平，明确道路建设标准（区住交局负责）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向市局报批确定园区红线范围（区自规局负责）；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解决地块及附属设施争议问题（清水街道、鸠江开发区负责）；</w:t>
      </w:r>
      <w:r>
        <w:rPr>
          <w:rFonts w:hint="eastAsia" w:ascii="仿宋_GB2312" w:hAnsi="仿宋_GB2312" w:eastAsia="仿宋_GB2312" w:cs="仿宋_GB2312"/>
          <w:sz w:val="32"/>
          <w:szCs w:val="32"/>
        </w:rPr>
        <w:t>组建园区工作专班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同步完成三个企业的协议搬迁谈判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，全力推进项目地块征地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征收</w:t>
      </w:r>
      <w:r>
        <w:rPr>
          <w:rFonts w:hint="eastAsia" w:ascii="仿宋_GB2312" w:hAnsi="仿宋_GB2312" w:eastAsia="仿宋_GB2312" w:cs="仿宋_GB2312"/>
          <w:sz w:val="32"/>
          <w:szCs w:val="32"/>
        </w:rPr>
        <w:t>及相关报批手续工作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清水街道负责，区征收办协助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 w14:paraId="396D43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3.施工阶段。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完成土地出让，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前期规划设计开展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（清水街道牵头、建设单位配合）</w:t>
      </w:r>
    </w:p>
    <w:p w14:paraId="2CF6EC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4.验收完工阶段。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搬迁企业资质证书办理及审核，确保企业资质符合生产经营要求，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完成各项验收工作，并将园区纳入统一管理，实现绿色高质量发展。（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各职能部门依职责开展验收）</w:t>
      </w:r>
    </w:p>
    <w:p w14:paraId="567389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三</w:t>
      </w: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  <w:t>、</w:t>
      </w: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工作</w:t>
      </w:r>
      <w:r>
        <w:rPr>
          <w:rFonts w:hint="eastAsia" w:ascii="黑体" w:hAnsi="黑体" w:eastAsia="黑体" w:cs="仿宋_GB2312"/>
          <w:b w:val="0"/>
          <w:bCs w:val="0"/>
          <w:color w:val="000000"/>
          <w:kern w:val="0"/>
          <w:sz w:val="32"/>
          <w:szCs w:val="32"/>
          <w:lang w:bidi="ar"/>
        </w:rPr>
        <w:t>要求</w:t>
      </w:r>
    </w:p>
    <w:p w14:paraId="786D82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1.高度重视。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涉及企业搬迁的相关街道要成立相应的工作专班，加强对搬迁工作的组织领导，确保搬迁工作顺利有序推进。</w:t>
      </w:r>
    </w:p>
    <w:p w14:paraId="5C190F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2.通力配合。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各部门合作共联，紧密配合，在各环节提供工作支持，同时做好企业沟通工作，加大跟踪服务力度，做到企业经营与搬迁工作两不误。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在没有确定建设单位前，由区工信局牵头组织召开会议、汇报工作进展情况。</w:t>
      </w:r>
    </w:p>
    <w:p w14:paraId="2DF8F8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3.确保安全。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当前工作千头万绪，安全形势十分严峻，各级各部门必须高度重视安全工作，严格遵循安全规范，预防安全问题发生，确保既有高质量发展又能高水平安全。</w:t>
      </w:r>
    </w:p>
    <w:p w14:paraId="5B8643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sz w:val="32"/>
          <w:szCs w:val="22"/>
        </w:rPr>
      </w:pPr>
    </w:p>
    <w:p w14:paraId="700C6B3D">
      <w:pPr>
        <w:pStyle w:val="2"/>
        <w:rPr>
          <w:rFonts w:hint="eastAsia"/>
        </w:rPr>
      </w:pPr>
    </w:p>
    <w:p w14:paraId="2E5589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Calibri" w:eastAsia="仿宋_GB2312" w:cs="Times New Roman"/>
          <w:sz w:val="32"/>
          <w:szCs w:val="22"/>
        </w:rPr>
      </w:pPr>
    </w:p>
    <w:p w14:paraId="137DBB9D">
      <w:pPr>
        <w:pStyle w:val="2"/>
        <w:rPr>
          <w:rFonts w:hint="default"/>
          <w:lang w:val="en-US" w:eastAsia="zh-CN"/>
        </w:rPr>
      </w:pPr>
    </w:p>
    <w:p w14:paraId="1F2D4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9010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3236BD9B"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decimal"/>
      <w:cols w:space="425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9CB6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4763770</wp:posOffset>
              </wp:positionH>
              <wp:positionV relativeFrom="paragraph">
                <wp:posOffset>-21590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98103C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5.1pt;margin-top:-1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94cu9gAAAALAQAADwAAAAAAAAABACAAAAAiAAAAZHJzL2Rvd25yZXYueG1s&#10;UEsBAhQAFAAAAAgAh07iQCSCRrQ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98103C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6D75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238125</wp:posOffset>
              </wp:positionH>
              <wp:positionV relativeFrom="paragraph">
                <wp:posOffset>-36195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CD2E9C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.75pt;margin-top:-2.8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Pl6EltcAAAAJAQAADwAAAAAAAAABACAAAAAiAAAAZHJzL2Rvd25yZXYueG1s&#10;UEsBAhQAFAAAAAgAh07iQOGA044yAgAAY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CD2E9C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comments"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88C1F1D000025BE" w:val=" "/>
    <w:docVar w:name="6895AC690000E67B" w:val=" "/>
    <w:docVar w:name="6895B8D70000769C" w:val=" "/>
    <w:docVar w:name="689C64A700006D4C" w:val=" "/>
    <w:docVar w:name="DocGlobalSDABB" w:val="r0UmuTjmZAq8JEV1B53MA8b5y+Pydhok58OP/Nt8VG7qZW806Sf5JU/TNhrA1UjP23cZwK8roU2kCahZ3912X5UJqFnf3XZflQmoWd/ddl+VCahZ3912X5UJqFnf3XZflQmoWd/ddl+VCahZ3912X5UJqFnf3XZflQmoWd/ddl+VCahZ3912X5UJqFnf3XZflQmoWd/ddl+VAAAAAA=="/>
  </w:docVars>
  <w:rsids>
    <w:rsidRoot w:val="5B432E45"/>
    <w:rsid w:val="06DB44D3"/>
    <w:rsid w:val="08297D03"/>
    <w:rsid w:val="08297D72"/>
    <w:rsid w:val="0FC310EB"/>
    <w:rsid w:val="1DE03251"/>
    <w:rsid w:val="1E9D2600"/>
    <w:rsid w:val="20804401"/>
    <w:rsid w:val="23A222BF"/>
    <w:rsid w:val="23A54D15"/>
    <w:rsid w:val="25AE12D9"/>
    <w:rsid w:val="384F06F9"/>
    <w:rsid w:val="44F86EB3"/>
    <w:rsid w:val="4E2B47CD"/>
    <w:rsid w:val="5B432E45"/>
    <w:rsid w:val="650F29DD"/>
    <w:rsid w:val="671C440F"/>
    <w:rsid w:val="67992572"/>
    <w:rsid w:val="6B9378DB"/>
    <w:rsid w:val="756E6870"/>
    <w:rsid w:val="7AC83418"/>
    <w:rsid w:val="7BE2738C"/>
    <w:rsid w:val="7BF0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next w:val="3"/>
    <w:qFormat/>
    <w:uiPriority w:val="0"/>
    <w:pPr>
      <w:widowControl w:val="0"/>
      <w:adjustRightInd w:val="0"/>
      <w:spacing w:line="420" w:lineRule="atLeast"/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next w:val="1"/>
    <w:qFormat/>
    <w:uiPriority w:val="1"/>
    <w:pPr>
      <w:widowControl w:val="0"/>
      <w:ind w:left="12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text-tag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976</Words>
  <Characters>1007</Characters>
  <Lines>0</Lines>
  <Paragraphs>0</Paragraphs>
  <TotalTime>0</TotalTime>
  <ScaleCrop>false</ScaleCrop>
  <LinksUpToDate>false</LinksUpToDate>
  <CharactersWithSpaces>1014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2025-07-28T10:33:00Z</dcterms:created>
  <dc:creator>Zoe</dc:creator>
  <cp:lastModifiedBy>茁ㄨ</cp:lastModifiedBy>
  <cp:lastPrinted>2025-07-28T10:34:00Z</cp:lastPrinted>
  <dcterms:modified xsi:type="dcterms:W3CDTF">2025-09-10T00:08:07Z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883D34286D8F4D02AC46BB0D40EE786E_13</vt:lpwstr>
  </property>
  <property fmtid="{D5CDD505-2E9C-101B-9397-08002B2CF9AE}" pid="4" name="KSOTemplateDocerSaveRecord">
    <vt:lpwstr>eyJoZGlkIjoiMzU4OGIyNjczMjk3M2YzYjkxMjQ4YTJlYzJkMmFjZTciLCJ1c2VySWQiOiIzNTY5ODcwNzEifQ==</vt:lpwstr>
  </property>
</Properties>
</file>